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652A" w14:textId="77777777" w:rsidR="004A56B3" w:rsidRPr="00862F6D" w:rsidRDefault="004A56B3" w:rsidP="004A56B3">
      <w:pPr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r w:rsidRPr="00862F6D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Генеральному директору </w:t>
      </w:r>
      <w:r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ООО «Ромашка»</w:t>
      </w:r>
    </w:p>
    <w:p w14:paraId="3214A71E" w14:textId="77777777" w:rsidR="004A56B3" w:rsidRPr="00862F6D" w:rsidRDefault="004A56B3" w:rsidP="004A56B3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862F6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D5BFFD7" w14:textId="77777777" w:rsidR="004A56B3" w:rsidRPr="008B5D0C" w:rsidRDefault="004A56B3" w:rsidP="004A56B3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Иванову </w:t>
      </w:r>
      <w:proofErr w:type="gramStart"/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И.И.</w:t>
      </w:r>
      <w:proofErr w:type="gramEnd"/>
    </w:p>
    <w:p w14:paraId="2D72C20F" w14:textId="77777777" w:rsidR="004A56B3" w:rsidRPr="008B5D0C" w:rsidRDefault="004A56B3" w:rsidP="004A56B3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62F6D">
        <w:rPr>
          <w:rFonts w:ascii="Times New Roman" w:hAnsi="Times New Roman" w:cs="Times New Roman"/>
          <w:sz w:val="24"/>
          <w:szCs w:val="24"/>
        </w:rPr>
        <w:t xml:space="preserve">дрес: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111111, г. Москва, ул. </w:t>
      </w:r>
    </w:p>
    <w:p w14:paraId="268B82F5" w14:textId="77777777" w:rsidR="004A56B3" w:rsidRPr="008B5D0C" w:rsidRDefault="004A56B3" w:rsidP="004A56B3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Ромашкина, д. 8</w:t>
      </w:r>
    </w:p>
    <w:p w14:paraId="512BABBF" w14:textId="77777777" w:rsidR="004A56B3" w:rsidRPr="00862F6D" w:rsidRDefault="004A56B3" w:rsidP="004A56B3">
      <w:pPr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862F6D">
        <w:rPr>
          <w:rFonts w:ascii="Times New Roman" w:hAnsi="Times New Roman" w:cs="Times New Roman"/>
          <w:b/>
          <w:bCs/>
          <w:sz w:val="24"/>
          <w:szCs w:val="24"/>
        </w:rPr>
        <w:t xml:space="preserve">От генерального директора </w:t>
      </w:r>
      <w:r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ООО «Тюльпан»</w:t>
      </w:r>
    </w:p>
    <w:p w14:paraId="1368A7D0" w14:textId="77777777" w:rsidR="004A56B3" w:rsidRPr="00862F6D" w:rsidRDefault="004A56B3" w:rsidP="004A56B3">
      <w:pPr>
        <w:ind w:left="4111"/>
        <w:rPr>
          <w:rFonts w:ascii="Times New Roman" w:hAnsi="Times New Roman" w:cs="Times New Roman"/>
          <w:sz w:val="24"/>
          <w:szCs w:val="24"/>
        </w:rPr>
      </w:pPr>
      <w:r w:rsidRPr="00862F6D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0FA9FD8" w14:textId="77777777" w:rsidR="004A56B3" w:rsidRPr="008B5D0C" w:rsidRDefault="004A56B3" w:rsidP="004A56B3">
      <w:pPr>
        <w:ind w:left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Смирнова </w:t>
      </w:r>
      <w:proofErr w:type="gramStart"/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С.С.</w:t>
      </w:r>
      <w:proofErr w:type="gramEnd"/>
    </w:p>
    <w:p w14:paraId="19D2EDAC" w14:textId="77777777" w:rsidR="004A56B3" w:rsidRPr="00862F6D" w:rsidRDefault="004A56B3" w:rsidP="004A56B3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Pr="00862F6D">
        <w:rPr>
          <w:rFonts w:ascii="Times New Roman" w:hAnsi="Times New Roman" w:cs="Times New Roman"/>
          <w:sz w:val="24"/>
          <w:szCs w:val="24"/>
        </w:rPr>
        <w:t>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222222, г. Москва, ул. Тюльпанова, д. 3</w:t>
      </w:r>
    </w:p>
    <w:p w14:paraId="58D98C0E" w14:textId="6ECB68DA" w:rsidR="00862F6D" w:rsidRDefault="00862F6D" w:rsidP="00862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26A7C" w14:textId="77777777" w:rsidR="00862F6D" w:rsidRPr="00862F6D" w:rsidRDefault="00862F6D" w:rsidP="00862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0160" w14:textId="023BD11F" w:rsidR="00862F6D" w:rsidRDefault="00862F6D" w:rsidP="00862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F6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4996AA65" w14:textId="77777777" w:rsidR="004A56B3" w:rsidRPr="008B5D0C" w:rsidRDefault="004A56B3" w:rsidP="004A56B3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B5D0C">
        <w:rPr>
          <w:rFonts w:ascii="Times New Roman" w:hAnsi="Times New Roman" w:cs="Times New Roman"/>
          <w:color w:val="FF0000"/>
          <w:sz w:val="26"/>
          <w:szCs w:val="26"/>
        </w:rPr>
        <w:t>01 января 2019 г</w:t>
      </w:r>
      <w:r w:rsidRPr="008B5D0C">
        <w:rPr>
          <w:rFonts w:ascii="Times New Roman" w:hAnsi="Times New Roman" w:cs="Times New Roman"/>
          <w:sz w:val="26"/>
          <w:szCs w:val="26"/>
        </w:rPr>
        <w:t xml:space="preserve">. между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ООО «Ромашка», </w:t>
      </w:r>
      <w:r w:rsidRPr="008B5D0C">
        <w:rPr>
          <w:rFonts w:ascii="Times New Roman" w:hAnsi="Times New Roman" w:cs="Times New Roman"/>
          <w:sz w:val="26"/>
          <w:szCs w:val="26"/>
        </w:rPr>
        <w:t xml:space="preserve">в лице Генерального директора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Иванова И.И. </w:t>
      </w:r>
      <w:r w:rsidRPr="007F3173">
        <w:rPr>
          <w:rFonts w:ascii="Times New Roman" w:hAnsi="Times New Roman" w:cs="Times New Roman"/>
          <w:sz w:val="26"/>
          <w:szCs w:val="26"/>
        </w:rPr>
        <w:t xml:space="preserve">(далее – арендодатель), и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ООО «Тюльпан», </w:t>
      </w:r>
      <w:r w:rsidRPr="007F3173">
        <w:rPr>
          <w:rFonts w:ascii="Times New Roman" w:hAnsi="Times New Roman" w:cs="Times New Roman"/>
          <w:sz w:val="26"/>
          <w:szCs w:val="26"/>
        </w:rPr>
        <w:t xml:space="preserve">в лице Генерального директора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Смирнова С.С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3173">
        <w:rPr>
          <w:rFonts w:ascii="Times New Roman" w:hAnsi="Times New Roman" w:cs="Times New Roman"/>
          <w:sz w:val="26"/>
          <w:szCs w:val="26"/>
        </w:rPr>
        <w:t xml:space="preserve"> (далее – арендатор), заключен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Договор № А2019-НП аренды нежилого помещения (далее-Договор).</w:t>
      </w:r>
    </w:p>
    <w:p w14:paraId="3413B8B0" w14:textId="77777777" w:rsidR="004A56B3" w:rsidRPr="007F3173" w:rsidRDefault="004A56B3" w:rsidP="004A56B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73">
        <w:rPr>
          <w:rFonts w:ascii="Times New Roman" w:hAnsi="Times New Roman" w:cs="Times New Roman"/>
          <w:sz w:val="26"/>
          <w:szCs w:val="26"/>
        </w:rPr>
        <w:t xml:space="preserve">По условиям Договора Арендодатель передает, а Арендатор принимает во временное возмездное пользование нежилые помещения, указанные в Приложении № 1 к настоящему Договору, находящиеся в здании по адресу: </w:t>
      </w:r>
      <w:r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>123456, г. Москва, ул. Солнечная, д. 3, этаж 2, помещение 1 (спортзал) (далее – Помещения).</w:t>
      </w:r>
    </w:p>
    <w:p w14:paraId="02E6A970" w14:textId="2DD3E7BD" w:rsidR="000451E4" w:rsidRDefault="00E578B3" w:rsidP="00B119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Вам известно, с</w:t>
      </w:r>
      <w:r w:rsidR="00E309C5">
        <w:rPr>
          <w:rFonts w:ascii="Times New Roman" w:hAnsi="Times New Roman" w:cs="Times New Roman"/>
          <w:sz w:val="26"/>
          <w:szCs w:val="26"/>
        </w:rPr>
        <w:t xml:space="preserve"> учетом осложнения эпидемиологической ситуации в России, в том числе в городе Федерального значения – Москве,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</w:t>
      </w:r>
      <w:r w:rsidR="00E309C5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</w:t>
      </w:r>
      <w:r w:rsidR="00001943" w:rsidRPr="00001943">
        <w:rPr>
          <w:rFonts w:ascii="Times New Roman" w:hAnsi="Times New Roman" w:cs="Times New Roman"/>
          <w:sz w:val="26"/>
          <w:szCs w:val="26"/>
        </w:rPr>
        <w:t>принят</w:t>
      </w:r>
      <w:r w:rsidR="00E309C5">
        <w:rPr>
          <w:rFonts w:ascii="Times New Roman" w:hAnsi="Times New Roman" w:cs="Times New Roman"/>
          <w:sz w:val="26"/>
          <w:szCs w:val="26"/>
        </w:rPr>
        <w:t xml:space="preserve"> ряд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акт</w:t>
      </w:r>
      <w:r w:rsidR="00E309C5">
        <w:rPr>
          <w:rFonts w:ascii="Times New Roman" w:hAnsi="Times New Roman" w:cs="Times New Roman"/>
          <w:sz w:val="26"/>
          <w:szCs w:val="26"/>
        </w:rPr>
        <w:t>ов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о профилактических мерах и мероприятиях по недопущению завоза и распространения новой коронавирусной инфекции, вызванной 2019-nCoV</w:t>
      </w:r>
      <w:r w:rsidR="00E309C5">
        <w:rPr>
          <w:rFonts w:ascii="Times New Roman" w:hAnsi="Times New Roman" w:cs="Times New Roman"/>
          <w:sz w:val="26"/>
          <w:szCs w:val="26"/>
        </w:rPr>
        <w:t>.</w:t>
      </w:r>
      <w:r w:rsidR="00045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FD6E05" w14:textId="1C88C22E" w:rsidR="00001943" w:rsidRDefault="000451E4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актов государственные органов г. Москвы на  р</w:t>
      </w:r>
      <w:r w:rsidRPr="00E309C5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309C5">
        <w:rPr>
          <w:rFonts w:ascii="Times New Roman" w:hAnsi="Times New Roman" w:cs="Times New Roman"/>
          <w:sz w:val="26"/>
          <w:szCs w:val="26"/>
        </w:rPr>
        <w:t xml:space="preserve"> бассейнов, фитнес-центров, аквапарков  и других объектов физической культуры и спорта города Москвы с массовым посещением людей </w:t>
      </w:r>
      <w:r>
        <w:rPr>
          <w:rFonts w:ascii="Times New Roman" w:hAnsi="Times New Roman" w:cs="Times New Roman"/>
          <w:sz w:val="26"/>
          <w:szCs w:val="26"/>
        </w:rPr>
        <w:t xml:space="preserve">возложили обязанности по прекращению </w:t>
      </w:r>
      <w:r w:rsidRPr="00E309C5">
        <w:rPr>
          <w:rFonts w:ascii="Times New Roman" w:hAnsi="Times New Roman" w:cs="Times New Roman"/>
          <w:sz w:val="26"/>
          <w:szCs w:val="26"/>
        </w:rPr>
        <w:t>с 21 марта 2020 года допуск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09C5">
        <w:rPr>
          <w:rFonts w:ascii="Times New Roman" w:hAnsi="Times New Roman" w:cs="Times New Roman"/>
          <w:sz w:val="26"/>
          <w:szCs w:val="26"/>
        </w:rPr>
        <w:t xml:space="preserve"> посетителей в бассейны, фитнес-центры, аквапарки и другие </w:t>
      </w:r>
      <w:bookmarkStart w:id="0" w:name="_Hlk35957078"/>
      <w:r w:rsidRPr="00E309C5">
        <w:rPr>
          <w:rFonts w:ascii="Times New Roman" w:hAnsi="Times New Roman" w:cs="Times New Roman"/>
          <w:sz w:val="26"/>
          <w:szCs w:val="26"/>
        </w:rPr>
        <w:t>объекты физической культуры и спорта с массовым посещением людей</w:t>
      </w:r>
      <w:bookmarkEnd w:id="0"/>
      <w:r w:rsidRPr="00E309C5">
        <w:rPr>
          <w:rFonts w:ascii="Times New Roman" w:hAnsi="Times New Roman" w:cs="Times New Roman"/>
          <w:sz w:val="26"/>
          <w:szCs w:val="26"/>
        </w:rPr>
        <w:t xml:space="preserve"> до особого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309C5">
        <w:rPr>
          <w:rFonts w:ascii="Times New Roman" w:hAnsi="Times New Roman" w:cs="Times New Roman"/>
          <w:sz w:val="26"/>
          <w:szCs w:val="26"/>
        </w:rPr>
        <w:t xml:space="preserve">Постановлением Главного государственного санитарного врача по городу Москве Е.Е. Андреевой </w:t>
      </w:r>
      <w:r>
        <w:rPr>
          <w:rFonts w:ascii="Times New Roman" w:hAnsi="Times New Roman" w:cs="Times New Roman"/>
          <w:sz w:val="26"/>
          <w:szCs w:val="26"/>
        </w:rPr>
        <w:t>опубликовано на официальном сайте Роспотребнадзора 21.03.2020 г.).</w:t>
      </w:r>
    </w:p>
    <w:p w14:paraId="458E2B23" w14:textId="49BEA08E" w:rsidR="00E578B3" w:rsidRDefault="00E578B3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8B3">
        <w:rPr>
          <w:rFonts w:ascii="Times New Roman" w:hAnsi="Times New Roman" w:cs="Times New Roman"/>
          <w:sz w:val="26"/>
          <w:szCs w:val="26"/>
        </w:rPr>
        <w:t>С 21 марта 2020 г. во исполнение Постановлением Главного государственного санитарного врача по городу Москве нами приостановлен допуск посетителей на арендованную территорию, используемую для размещения Фитнес-Центра.</w:t>
      </w:r>
    </w:p>
    <w:p w14:paraId="312238BC" w14:textId="36A54150" w:rsidR="002D1432" w:rsidRDefault="002D1432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432">
        <w:rPr>
          <w:rFonts w:ascii="Times New Roman" w:hAnsi="Times New Roman" w:cs="Times New Roman"/>
          <w:sz w:val="26"/>
          <w:szCs w:val="26"/>
        </w:rPr>
        <w:t>До пандемии коронавирус</w:t>
      </w:r>
      <w:r>
        <w:rPr>
          <w:rFonts w:ascii="Times New Roman" w:hAnsi="Times New Roman" w:cs="Times New Roman"/>
          <w:sz w:val="26"/>
          <w:szCs w:val="26"/>
        </w:rPr>
        <w:t>ной инфекции</w:t>
      </w:r>
      <w:r w:rsidRPr="002D1432">
        <w:rPr>
          <w:rFonts w:ascii="Times New Roman" w:hAnsi="Times New Roman" w:cs="Times New Roman"/>
          <w:sz w:val="26"/>
          <w:szCs w:val="26"/>
        </w:rPr>
        <w:t xml:space="preserve"> в Москве работало 1,8 тысячи фитнес-объектов. Около 15-20% от этого числа не пережили режим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1432">
        <w:rPr>
          <w:rFonts w:ascii="Times New Roman" w:hAnsi="Times New Roman" w:cs="Times New Roman"/>
          <w:sz w:val="26"/>
          <w:szCs w:val="26"/>
        </w:rPr>
        <w:t>самоизоляции</w:t>
      </w:r>
      <w:r>
        <w:rPr>
          <w:rFonts w:ascii="Times New Roman" w:hAnsi="Times New Roman" w:cs="Times New Roman"/>
          <w:sz w:val="26"/>
          <w:szCs w:val="26"/>
        </w:rPr>
        <w:t>» и прекратили деятельность.</w:t>
      </w:r>
    </w:p>
    <w:p w14:paraId="35449492" w14:textId="489B20DD" w:rsidR="000451E4" w:rsidRDefault="000451E4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Ранее мы обращались к Вам с просьбой об освобождении от арендной платы, предусмотренной Договором, в связи с </w:t>
      </w:r>
      <w:r w:rsidR="00C1057E">
        <w:rPr>
          <w:rFonts w:ascii="Times New Roman" w:hAnsi="Times New Roman" w:cs="Times New Roman"/>
          <w:sz w:val="26"/>
          <w:szCs w:val="26"/>
        </w:rPr>
        <w:t xml:space="preserve">временным </w:t>
      </w:r>
      <w:r w:rsidR="00E578B3">
        <w:rPr>
          <w:rFonts w:ascii="Times New Roman" w:hAnsi="Times New Roman" w:cs="Times New Roman"/>
          <w:sz w:val="26"/>
          <w:szCs w:val="26"/>
        </w:rPr>
        <w:t xml:space="preserve">приостановлением деятельности с 22 марта 2020 г. до особого распоряжения </w:t>
      </w:r>
      <w:r w:rsidR="00E578B3" w:rsidRPr="00E578B3">
        <w:rPr>
          <w:rFonts w:ascii="Times New Roman" w:hAnsi="Times New Roman" w:cs="Times New Roman"/>
          <w:sz w:val="26"/>
          <w:szCs w:val="26"/>
        </w:rPr>
        <w:t>органов государственной власти о возобновлении допуска посетителей на объекты физической культуры и спорта с массовым посещением людей.</w:t>
      </w:r>
      <w:r w:rsidR="00E578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B74F53" w14:textId="5D1FA4C0" w:rsidR="00E578B3" w:rsidRDefault="00C1057E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Выражаем Вам искреннюю благодарность за понимание и освобождение от уплаты арендных платежей в непростое для всех предпринимателей время, что помогло 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4A56B3" w:rsidRPr="004A56B3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 w:rsidRPr="00C1057E">
        <w:rPr>
          <w:rFonts w:ascii="Times New Roman" w:hAnsi="Times New Roman" w:cs="Times New Roman"/>
          <w:sz w:val="26"/>
          <w:szCs w:val="26"/>
        </w:rPr>
        <w:t>пережи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C1057E">
        <w:rPr>
          <w:rFonts w:ascii="Times New Roman" w:hAnsi="Times New Roman" w:cs="Times New Roman"/>
          <w:sz w:val="26"/>
          <w:szCs w:val="26"/>
        </w:rPr>
        <w:t xml:space="preserve"> режим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057E">
        <w:rPr>
          <w:rFonts w:ascii="Times New Roman" w:hAnsi="Times New Roman" w:cs="Times New Roman"/>
          <w:sz w:val="26"/>
          <w:szCs w:val="26"/>
        </w:rPr>
        <w:t>самоизоляции</w:t>
      </w:r>
      <w:r>
        <w:rPr>
          <w:rFonts w:ascii="Times New Roman" w:hAnsi="Times New Roman" w:cs="Times New Roman"/>
          <w:sz w:val="26"/>
          <w:szCs w:val="26"/>
        </w:rPr>
        <w:t>» и избежать ликвидации Общества.</w:t>
      </w:r>
    </w:p>
    <w:p w14:paraId="08A5E899" w14:textId="54E8C11C" w:rsidR="00294F7F" w:rsidRDefault="00C1057E" w:rsidP="00294F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57E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1057E">
        <w:rPr>
          <w:rFonts w:ascii="Times New Roman" w:hAnsi="Times New Roman" w:cs="Times New Roman"/>
          <w:sz w:val="26"/>
          <w:szCs w:val="26"/>
        </w:rPr>
        <w:t xml:space="preserve"> </w:t>
      </w:r>
      <w:r w:rsidR="00D321BB">
        <w:rPr>
          <w:rFonts w:ascii="Times New Roman" w:hAnsi="Times New Roman" w:cs="Times New Roman"/>
          <w:sz w:val="26"/>
          <w:szCs w:val="26"/>
        </w:rPr>
        <w:t>М</w:t>
      </w:r>
      <w:r w:rsidRPr="00C1057E">
        <w:rPr>
          <w:rFonts w:ascii="Times New Roman" w:hAnsi="Times New Roman" w:cs="Times New Roman"/>
          <w:sz w:val="26"/>
          <w:szCs w:val="26"/>
        </w:rPr>
        <w:t>эра Москвы от 8 июня 2020 года № 68-УМ "Об этапах снятия ограничений, установленных в связи с введением режима повышенной готовности"</w:t>
      </w:r>
      <w:r>
        <w:rPr>
          <w:rFonts w:ascii="Times New Roman" w:hAnsi="Times New Roman" w:cs="Times New Roman"/>
          <w:sz w:val="26"/>
          <w:szCs w:val="26"/>
        </w:rPr>
        <w:t xml:space="preserve"> с 23 июня 2020 года </w:t>
      </w:r>
      <w:r w:rsidR="00294F7F">
        <w:rPr>
          <w:rFonts w:ascii="Times New Roman" w:hAnsi="Times New Roman" w:cs="Times New Roman"/>
          <w:sz w:val="26"/>
          <w:szCs w:val="26"/>
        </w:rPr>
        <w:t>в</w:t>
      </w:r>
      <w:r w:rsidR="00294F7F" w:rsidRPr="00294F7F">
        <w:rPr>
          <w:rFonts w:ascii="Times New Roman" w:hAnsi="Times New Roman" w:cs="Times New Roman"/>
          <w:sz w:val="26"/>
          <w:szCs w:val="26"/>
        </w:rPr>
        <w:t>озобновляется доступ посетителей и работников в здания, строения, сооружения (помещения в них), на территории</w:t>
      </w:r>
      <w:r w:rsidR="00294F7F">
        <w:rPr>
          <w:rFonts w:ascii="Times New Roman" w:hAnsi="Times New Roman" w:cs="Times New Roman"/>
          <w:sz w:val="26"/>
          <w:szCs w:val="26"/>
        </w:rPr>
        <w:t xml:space="preserve"> </w:t>
      </w:r>
      <w:r w:rsidR="00294F7F" w:rsidRPr="00294F7F">
        <w:rPr>
          <w:rFonts w:ascii="Times New Roman" w:hAnsi="Times New Roman" w:cs="Times New Roman"/>
          <w:sz w:val="26"/>
          <w:szCs w:val="26"/>
        </w:rPr>
        <w:t>физкультурно-оздоровительных комплексов, фитнес-клубов, бассейнов с соблюдением требований, установленных Департаментом спорта города Москвы на основании предписания Управления Федеральной службы по надзору в сфере защиты прав потребителей и благополучия человека по городу Москве</w:t>
      </w:r>
      <w:r w:rsidR="00294F7F">
        <w:rPr>
          <w:rFonts w:ascii="Times New Roman" w:hAnsi="Times New Roman" w:cs="Times New Roman"/>
          <w:sz w:val="26"/>
          <w:szCs w:val="26"/>
        </w:rPr>
        <w:t>.</w:t>
      </w:r>
    </w:p>
    <w:p w14:paraId="25730177" w14:textId="6B17C174" w:rsidR="00125044" w:rsidRDefault="00125044" w:rsidP="001250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25044">
        <w:rPr>
          <w:rFonts w:ascii="Times New Roman" w:hAnsi="Times New Roman" w:cs="Times New Roman"/>
          <w:sz w:val="26"/>
          <w:szCs w:val="26"/>
        </w:rPr>
        <w:t>Рекомендаци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125044">
        <w:rPr>
          <w:rFonts w:ascii="Times New Roman" w:hAnsi="Times New Roman" w:cs="Times New Roman"/>
          <w:sz w:val="26"/>
          <w:szCs w:val="26"/>
        </w:rPr>
        <w:t xml:space="preserve"> Министерства спорта РФ от 14 мая 2020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"Рекомендации субъектам Российской Федерации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поэтапному снятию ограничительных мероприятий в отрасли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физической культуры и спорта в условиях эпидемического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распространения COVID-19"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(в соответствии с методическими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рекомендациями Роспотребнадзора МР 3.1.0178-20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</w:rPr>
        <w:t>08.05.2020 г.)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Фитнес-Центра возобновлена частично. </w:t>
      </w:r>
    </w:p>
    <w:p w14:paraId="7373377B" w14:textId="40590A8E" w:rsidR="00481C48" w:rsidRDefault="00125044" w:rsidP="00481C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481C48">
        <w:rPr>
          <w:rFonts w:ascii="Times New Roman" w:hAnsi="Times New Roman" w:cs="Times New Roman"/>
          <w:sz w:val="26"/>
          <w:szCs w:val="26"/>
        </w:rPr>
        <w:t>на первом этапе снятия ограничений разрешено о</w:t>
      </w:r>
      <w:r w:rsidR="00481C48" w:rsidRPr="00481C48">
        <w:rPr>
          <w:rFonts w:ascii="Times New Roman" w:hAnsi="Times New Roman" w:cs="Times New Roman"/>
          <w:sz w:val="26"/>
          <w:szCs w:val="26"/>
        </w:rPr>
        <w:t>казание услуг для индивидуальных занятий населения физической культурой и спортом, включая услуги фитнесцентров, организация спортивной подготовки на объектах спорта</w:t>
      </w:r>
      <w:r w:rsidR="00481C48">
        <w:rPr>
          <w:rFonts w:ascii="Times New Roman" w:hAnsi="Times New Roman" w:cs="Times New Roman"/>
          <w:sz w:val="26"/>
          <w:szCs w:val="26"/>
        </w:rPr>
        <w:t xml:space="preserve"> с</w:t>
      </w:r>
      <w:r w:rsidR="00481C48" w:rsidRPr="00481C48">
        <w:rPr>
          <w:rFonts w:ascii="Times New Roman" w:hAnsi="Times New Roman" w:cs="Times New Roman"/>
          <w:sz w:val="26"/>
          <w:szCs w:val="26"/>
        </w:rPr>
        <w:t xml:space="preserve"> загрузкой объектов </w:t>
      </w:r>
      <w:r w:rsidR="00481C48" w:rsidRPr="00481C48">
        <w:rPr>
          <w:rFonts w:ascii="Times New Roman" w:hAnsi="Times New Roman" w:cs="Times New Roman"/>
          <w:b/>
          <w:bCs/>
          <w:sz w:val="26"/>
          <w:szCs w:val="26"/>
        </w:rPr>
        <w:t>в объеме не более 25% от единовременной пропускной способности спортивного сооружения.</w:t>
      </w:r>
      <w:r w:rsidR="00481C48" w:rsidRPr="00481C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F6D123" w14:textId="1D495B17" w:rsidR="00481C48" w:rsidRPr="00481C48" w:rsidRDefault="00101D84" w:rsidP="00481C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введенными </w:t>
      </w:r>
      <w:r w:rsidR="000736B2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ограничениями использовать арендованные помещения в полном объеме невозможно.</w:t>
      </w:r>
    </w:p>
    <w:p w14:paraId="43AE1AB8" w14:textId="42255065" w:rsidR="006C1CEA" w:rsidRDefault="00481C48" w:rsidP="00294F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8E714F">
        <w:rPr>
          <w:rFonts w:ascii="Times New Roman" w:hAnsi="Times New Roman" w:cs="Times New Roman"/>
          <w:sz w:val="26"/>
          <w:szCs w:val="26"/>
        </w:rPr>
        <w:t>, несмотря на возобновление допуска посетителей на территорию Фитнес-Центра</w:t>
      </w:r>
      <w:r w:rsidR="007501B0">
        <w:rPr>
          <w:rFonts w:ascii="Times New Roman" w:hAnsi="Times New Roman" w:cs="Times New Roman"/>
          <w:sz w:val="26"/>
          <w:szCs w:val="26"/>
        </w:rPr>
        <w:t xml:space="preserve">, </w:t>
      </w:r>
      <w:r w:rsidR="008E714F">
        <w:rPr>
          <w:rFonts w:ascii="Times New Roman" w:hAnsi="Times New Roman" w:cs="Times New Roman"/>
          <w:sz w:val="26"/>
          <w:szCs w:val="26"/>
        </w:rPr>
        <w:t>и в целом деятельности</w:t>
      </w:r>
      <w:r w:rsidR="008E714F" w:rsidRPr="008E714F">
        <w:t xml:space="preserve"> </w:t>
      </w:r>
      <w:r w:rsidR="008E714F" w:rsidRPr="004A56B3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4A56B3" w:rsidRPr="004A56B3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="008E714F" w:rsidRPr="004A56B3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="008E714F">
        <w:rPr>
          <w:rFonts w:ascii="Times New Roman" w:hAnsi="Times New Roman" w:cs="Times New Roman"/>
          <w:sz w:val="26"/>
          <w:szCs w:val="26"/>
        </w:rPr>
        <w:t xml:space="preserve">, финансовое положение Общества остается критичным: 50% клиентов по ранее приобретенным абонементам отказались от посещения и заявили о перерасчете за неиспользованные дни с 21 марта 2020 г. по 31 марта 2020 г. Кроме того, </w:t>
      </w:r>
      <w:r w:rsidR="007501B0">
        <w:rPr>
          <w:rFonts w:ascii="Times New Roman" w:hAnsi="Times New Roman" w:cs="Times New Roman"/>
          <w:sz w:val="26"/>
          <w:szCs w:val="26"/>
        </w:rPr>
        <w:t>в сравнении с показателями аналогичного периода прошлого года (май-сентябрь 2019 г. - 60 клиентов посещающих занятия), значительно снизился поток клиентов, который предварительно составляет 25% (посещение занятий после 23 июня 2020 г. подтвердили только 15 клиентов). Как следствие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7501B0">
        <w:rPr>
          <w:rFonts w:ascii="Times New Roman" w:hAnsi="Times New Roman" w:cs="Times New Roman"/>
          <w:sz w:val="26"/>
          <w:szCs w:val="26"/>
        </w:rPr>
        <w:t xml:space="preserve"> </w:t>
      </w:r>
      <w:r w:rsidR="006C1CEA">
        <w:rPr>
          <w:rFonts w:ascii="Times New Roman" w:hAnsi="Times New Roman" w:cs="Times New Roman"/>
          <w:sz w:val="26"/>
          <w:szCs w:val="26"/>
        </w:rPr>
        <w:t>снижение выручки с июня 2020 г. по сентябрь 2020 г. составит 75%.</w:t>
      </w:r>
    </w:p>
    <w:p w14:paraId="1A1AA575" w14:textId="56848F25" w:rsidR="00125044" w:rsidRDefault="00101D84" w:rsidP="006C1C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выручки и п</w:t>
      </w:r>
      <w:r w:rsidR="006C1CEA" w:rsidRPr="006C1CEA">
        <w:rPr>
          <w:rFonts w:ascii="Times New Roman" w:hAnsi="Times New Roman" w:cs="Times New Roman"/>
          <w:sz w:val="26"/>
          <w:szCs w:val="26"/>
        </w:rPr>
        <w:t>адение спроса на оказываемые нами услуги, в основном связан</w:t>
      </w:r>
      <w:r w:rsidR="006C1CEA">
        <w:rPr>
          <w:rFonts w:ascii="Times New Roman" w:hAnsi="Times New Roman" w:cs="Times New Roman"/>
          <w:sz w:val="26"/>
          <w:szCs w:val="26"/>
        </w:rPr>
        <w:t>о</w:t>
      </w:r>
      <w:r w:rsidR="006C1CEA" w:rsidRPr="006C1CEA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ограничительными мерами, введенными гос</w:t>
      </w:r>
      <w:r w:rsidR="000736B2">
        <w:rPr>
          <w:rFonts w:ascii="Times New Roman" w:hAnsi="Times New Roman" w:cs="Times New Roman"/>
          <w:sz w:val="26"/>
          <w:szCs w:val="26"/>
        </w:rPr>
        <w:t xml:space="preserve">ударственными </w:t>
      </w:r>
      <w:r>
        <w:rPr>
          <w:rFonts w:ascii="Times New Roman" w:hAnsi="Times New Roman" w:cs="Times New Roman"/>
          <w:sz w:val="26"/>
          <w:szCs w:val="26"/>
        </w:rPr>
        <w:t>органами, а также</w:t>
      </w:r>
      <w:r w:rsidR="006C1CEA" w:rsidRPr="006C1CEA">
        <w:rPr>
          <w:rFonts w:ascii="Times New Roman" w:hAnsi="Times New Roman" w:cs="Times New Roman"/>
          <w:sz w:val="26"/>
          <w:szCs w:val="26"/>
        </w:rPr>
        <w:t xml:space="preserve"> опасением заражения коронавирусной инфекцией</w:t>
      </w:r>
      <w:r w:rsidR="006C1CEA">
        <w:rPr>
          <w:rFonts w:ascii="Times New Roman" w:hAnsi="Times New Roman" w:cs="Times New Roman"/>
          <w:sz w:val="26"/>
          <w:szCs w:val="26"/>
        </w:rPr>
        <w:t xml:space="preserve"> Клиентов и несовершеннолетних</w:t>
      </w:r>
      <w:r w:rsidR="006C1CEA" w:rsidRPr="006C1CEA">
        <w:rPr>
          <w:rFonts w:ascii="Times New Roman" w:hAnsi="Times New Roman" w:cs="Times New Roman"/>
          <w:sz w:val="26"/>
          <w:szCs w:val="26"/>
        </w:rPr>
        <w:t xml:space="preserve"> детей, посещающих спортивное заведение.</w:t>
      </w:r>
      <w:r w:rsidR="006C1C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FBF76E" w14:textId="7DFCD3F2" w:rsidR="008E714F" w:rsidRDefault="006C1CEA" w:rsidP="006C1C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Прямой доход 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4A56B3" w:rsidRPr="004A56B3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непосредственно связан с посещаемостью Фитнес-Центра (единственный источник дохода). Организация несет значительные убытки, которые не зависят от воли Общества.</w:t>
      </w:r>
    </w:p>
    <w:p w14:paraId="6E804DF1" w14:textId="1CEE1D14" w:rsidR="0029528F" w:rsidRDefault="0029528F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Пунктом 4 статьи 614 ГК РФ предусмотрено право </w:t>
      </w:r>
      <w:r w:rsidRPr="0029528F">
        <w:rPr>
          <w:rFonts w:ascii="Times New Roman" w:hAnsi="Times New Roman" w:cs="Times New Roman"/>
          <w:sz w:val="26"/>
          <w:szCs w:val="26"/>
        </w:rPr>
        <w:t>арендатор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952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9528F">
        <w:rPr>
          <w:rFonts w:ascii="Times New Roman" w:hAnsi="Times New Roman" w:cs="Times New Roman"/>
          <w:sz w:val="26"/>
          <w:szCs w:val="26"/>
        </w:rPr>
        <w:t>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14:paraId="75DE3C30" w14:textId="7B98F220" w:rsidR="006C1CEA" w:rsidRDefault="006C1CEA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вышеизложенным вынуждены вновь обратиться к Вам и просить об уменьшении арендной платы на 80% от размера, указанного в Договоре</w:t>
      </w:r>
      <w:r w:rsidR="001250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044">
        <w:rPr>
          <w:rFonts w:ascii="Times New Roman" w:hAnsi="Times New Roman" w:cs="Times New Roman"/>
          <w:sz w:val="26"/>
          <w:szCs w:val="26"/>
          <w:u w:val="single"/>
        </w:rPr>
        <w:t>на период с 23.06.2020 г. по 01.09.2020 г.</w:t>
      </w:r>
    </w:p>
    <w:p w14:paraId="4D15DB40" w14:textId="78D79CEA" w:rsidR="006C1CEA" w:rsidRDefault="006C1CEA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 своей стороны гарантируем, что 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4A56B3" w:rsidRPr="004A56B3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будет использовать все возможные способы для увеличения финансовых показателей</w:t>
      </w:r>
      <w:r w:rsidR="002D1432">
        <w:rPr>
          <w:rFonts w:ascii="Times New Roman" w:hAnsi="Times New Roman" w:cs="Times New Roman"/>
          <w:sz w:val="26"/>
          <w:szCs w:val="26"/>
        </w:rPr>
        <w:t>.</w:t>
      </w:r>
    </w:p>
    <w:p w14:paraId="2E31CDA7" w14:textId="0C9E4242" w:rsidR="002D1432" w:rsidRDefault="002D1432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Надеемся на понимание и дальнейшее плодотворное сотрудничество!</w:t>
      </w:r>
    </w:p>
    <w:p w14:paraId="2565553C" w14:textId="3B83A155" w:rsidR="006953AD" w:rsidRDefault="006953AD" w:rsidP="006953AD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14:paraId="43D11F1B" w14:textId="72FF12A7" w:rsidR="006953AD" w:rsidRDefault="006953AD" w:rsidP="008B4BED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E7B9537" w14:textId="20C9D346" w:rsidR="008B4BED" w:rsidRPr="004A56B3" w:rsidRDefault="008B4BED" w:rsidP="008B4BED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Генеральный директор 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4A56B3" w:rsidRPr="004A56B3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4A56B3">
        <w:rPr>
          <w:rFonts w:ascii="Times New Roman" w:hAnsi="Times New Roman" w:cs="Times New Roman"/>
          <w:color w:val="FF0000"/>
          <w:sz w:val="26"/>
          <w:szCs w:val="26"/>
        </w:rPr>
        <w:t>»</w:t>
      </w:r>
    </w:p>
    <w:p w14:paraId="194DFB84" w14:textId="0E7B8829" w:rsidR="008B4BED" w:rsidRPr="00345A05" w:rsidRDefault="004A56B3" w:rsidP="008B4BED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A56B3">
        <w:rPr>
          <w:rFonts w:ascii="Times New Roman" w:hAnsi="Times New Roman" w:cs="Times New Roman"/>
          <w:color w:val="FF0000"/>
          <w:sz w:val="26"/>
          <w:szCs w:val="26"/>
        </w:rPr>
        <w:t xml:space="preserve">Смирнов </w:t>
      </w:r>
      <w:proofErr w:type="gramStart"/>
      <w:r w:rsidRPr="004A56B3">
        <w:rPr>
          <w:rFonts w:ascii="Times New Roman" w:hAnsi="Times New Roman" w:cs="Times New Roman"/>
          <w:color w:val="FF0000"/>
          <w:sz w:val="26"/>
          <w:szCs w:val="26"/>
        </w:rPr>
        <w:t>С.С.</w:t>
      </w:r>
      <w:proofErr w:type="gramEnd"/>
      <w:r w:rsidR="008B4BED" w:rsidRPr="004A56B3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</w:t>
      </w:r>
      <w:r w:rsidR="008B4BED"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8B4BED" w:rsidRPr="00345A05" w:rsidSect="002D1432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1793F"/>
    <w:multiLevelType w:val="hybridMultilevel"/>
    <w:tmpl w:val="351CD9DE"/>
    <w:lvl w:ilvl="0" w:tplc="60143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4676C"/>
    <w:multiLevelType w:val="hybridMultilevel"/>
    <w:tmpl w:val="4DB8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2B1E"/>
    <w:multiLevelType w:val="hybridMultilevel"/>
    <w:tmpl w:val="E4AA034E"/>
    <w:lvl w:ilvl="0" w:tplc="67049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C"/>
    <w:rsid w:val="00001943"/>
    <w:rsid w:val="000451E4"/>
    <w:rsid w:val="000736B2"/>
    <w:rsid w:val="00101D84"/>
    <w:rsid w:val="00125044"/>
    <w:rsid w:val="001C261C"/>
    <w:rsid w:val="00247177"/>
    <w:rsid w:val="00267577"/>
    <w:rsid w:val="00294F7F"/>
    <w:rsid w:val="0029528F"/>
    <w:rsid w:val="002D1432"/>
    <w:rsid w:val="00345A05"/>
    <w:rsid w:val="00481C48"/>
    <w:rsid w:val="004A56B3"/>
    <w:rsid w:val="00533F6B"/>
    <w:rsid w:val="00573985"/>
    <w:rsid w:val="00620968"/>
    <w:rsid w:val="006715BE"/>
    <w:rsid w:val="006953AD"/>
    <w:rsid w:val="006C1CEA"/>
    <w:rsid w:val="006D13FC"/>
    <w:rsid w:val="007501B0"/>
    <w:rsid w:val="007F3173"/>
    <w:rsid w:val="00862F6D"/>
    <w:rsid w:val="008B4BED"/>
    <w:rsid w:val="008E714F"/>
    <w:rsid w:val="00AA5F54"/>
    <w:rsid w:val="00B119A9"/>
    <w:rsid w:val="00C1057E"/>
    <w:rsid w:val="00CF2AC2"/>
    <w:rsid w:val="00D321BB"/>
    <w:rsid w:val="00E309C5"/>
    <w:rsid w:val="00E578B3"/>
    <w:rsid w:val="00EF3310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580F"/>
  <w15:chartTrackingRefBased/>
  <w15:docId w15:val="{B8C7ADC3-667F-4880-8A93-6775CE3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2020-06-19T08:25:00Z</dcterms:created>
  <dcterms:modified xsi:type="dcterms:W3CDTF">2020-06-23T14:42:00Z</dcterms:modified>
</cp:coreProperties>
</file>